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73" w:rsidRPr="00E116E2" w:rsidRDefault="00502673" w:rsidP="00E116E2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E116E2">
        <w:rPr>
          <w:b/>
          <w:sz w:val="24"/>
          <w:szCs w:val="24"/>
          <w:u w:val="single"/>
        </w:rPr>
        <w:t>REVISION QUESTIONS</w:t>
      </w:r>
    </w:p>
    <w:p w:rsidR="00502673" w:rsidRPr="00E116E2" w:rsidRDefault="00502673" w:rsidP="00E116E2">
      <w:pPr>
        <w:spacing w:line="240" w:lineRule="auto"/>
        <w:rPr>
          <w:b/>
          <w:sz w:val="24"/>
          <w:szCs w:val="24"/>
          <w:u w:val="single"/>
        </w:rPr>
      </w:pPr>
      <w:r w:rsidRPr="00E116E2">
        <w:rPr>
          <w:b/>
          <w:sz w:val="24"/>
          <w:szCs w:val="24"/>
          <w:u w:val="single"/>
        </w:rPr>
        <w:t>Output Devices</w:t>
      </w:r>
    </w:p>
    <w:p w:rsidR="00502673" w:rsidRPr="00E116E2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Differentiate between soft copy and hard copy.</w:t>
      </w:r>
    </w:p>
    <w:p w:rsidR="001F586D" w:rsidRPr="00E116E2" w:rsidRDefault="001F586D" w:rsidP="00E116E2">
      <w:pPr>
        <w:pStyle w:val="ListParagraph"/>
        <w:numPr>
          <w:ilvl w:val="0"/>
          <w:numId w:val="3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Soft copy refers to intangible output that can be seen or heard; such as screen display and sound. (can be listened to or be viewed) while hard copy refers to tangible output that can be felt such as a paper.</w:t>
      </w:r>
    </w:p>
    <w:p w:rsidR="00502673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What is the difference between a CRT monitor and a flat –panel display.</w:t>
      </w:r>
    </w:p>
    <w:p w:rsidR="00E116E2" w:rsidRPr="00E116E2" w:rsidRDefault="00E116E2" w:rsidP="00E116E2">
      <w:pPr>
        <w:pStyle w:val="ListParagraph"/>
        <w:spacing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3695"/>
      </w:tblGrid>
      <w:tr w:rsidR="00183600" w:rsidRPr="00E116E2" w:rsidTr="00183600">
        <w:tc>
          <w:tcPr>
            <w:tcW w:w="0" w:type="auto"/>
          </w:tcPr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116E2">
              <w:rPr>
                <w:b/>
                <w:i/>
                <w:sz w:val="24"/>
                <w:szCs w:val="24"/>
              </w:rPr>
              <w:t>Cathode Ray Tube(CRT)</w:t>
            </w:r>
          </w:p>
        </w:tc>
        <w:tc>
          <w:tcPr>
            <w:tcW w:w="0" w:type="auto"/>
          </w:tcPr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116E2">
              <w:rPr>
                <w:b/>
                <w:i/>
                <w:sz w:val="24"/>
                <w:szCs w:val="24"/>
              </w:rPr>
              <w:t>Flat Panel Display</w:t>
            </w:r>
          </w:p>
        </w:tc>
      </w:tr>
      <w:tr w:rsidR="00183600" w:rsidRPr="00E116E2" w:rsidTr="00183600">
        <w:tc>
          <w:tcPr>
            <w:tcW w:w="0" w:type="auto"/>
          </w:tcPr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It is bell shaped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Has poor resolution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Heavier; hence less portable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Occupies more space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Cheaper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Produces high amount of radiation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Consumes more power</w:t>
            </w:r>
          </w:p>
        </w:tc>
        <w:tc>
          <w:tcPr>
            <w:tcW w:w="0" w:type="auto"/>
          </w:tcPr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Its screen is flat shaped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Has a high resolution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Light, hence more portable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Occupies less space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Expensive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Produces a low amount of radiation</w:t>
            </w:r>
          </w:p>
          <w:p w:rsidR="00183600" w:rsidRPr="00E116E2" w:rsidRDefault="00183600" w:rsidP="00E116E2">
            <w:pPr>
              <w:pStyle w:val="ListParagraph"/>
              <w:spacing w:line="240" w:lineRule="auto"/>
              <w:ind w:left="0"/>
              <w:rPr>
                <w:i/>
                <w:sz w:val="24"/>
                <w:szCs w:val="24"/>
              </w:rPr>
            </w:pPr>
            <w:r w:rsidRPr="00E116E2">
              <w:rPr>
                <w:i/>
                <w:sz w:val="24"/>
                <w:szCs w:val="24"/>
              </w:rPr>
              <w:t>Consumes less power</w:t>
            </w:r>
          </w:p>
        </w:tc>
        <w:bookmarkStart w:id="0" w:name="_GoBack"/>
        <w:bookmarkEnd w:id="0"/>
      </w:tr>
    </w:tbl>
    <w:p w:rsidR="001F586D" w:rsidRPr="00E116E2" w:rsidRDefault="001F586D" w:rsidP="00E116E2">
      <w:pPr>
        <w:pStyle w:val="ListParagraph"/>
        <w:spacing w:line="240" w:lineRule="auto"/>
        <w:rPr>
          <w:b/>
          <w:sz w:val="24"/>
          <w:szCs w:val="24"/>
        </w:rPr>
      </w:pPr>
    </w:p>
    <w:p w:rsidR="00502673" w:rsidRPr="00E116E2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Give three examples of flat-panel monitors available in the market today.</w:t>
      </w:r>
    </w:p>
    <w:p w:rsidR="00183600" w:rsidRPr="00E116E2" w:rsidRDefault="00183600" w:rsidP="00E116E2">
      <w:pPr>
        <w:pStyle w:val="ListParagraph"/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 xml:space="preserve">Liquid </w:t>
      </w:r>
      <w:r w:rsidR="006A2FF7" w:rsidRPr="00E116E2">
        <w:rPr>
          <w:i/>
          <w:sz w:val="24"/>
          <w:szCs w:val="24"/>
        </w:rPr>
        <w:t>Crystal D</w:t>
      </w:r>
      <w:r w:rsidRPr="00E116E2">
        <w:rPr>
          <w:i/>
          <w:sz w:val="24"/>
          <w:szCs w:val="24"/>
        </w:rPr>
        <w:t>isplay</w:t>
      </w:r>
      <w:r w:rsidR="006A2FF7" w:rsidRPr="00E116E2">
        <w:rPr>
          <w:i/>
          <w:sz w:val="24"/>
          <w:szCs w:val="24"/>
        </w:rPr>
        <w:t>(LCD)</w:t>
      </w:r>
    </w:p>
    <w:p w:rsidR="00183600" w:rsidRPr="00E116E2" w:rsidRDefault="00183600" w:rsidP="00E116E2">
      <w:pPr>
        <w:pStyle w:val="ListParagraph"/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 xml:space="preserve">Gas </w:t>
      </w:r>
      <w:r w:rsidR="006A2FF7" w:rsidRPr="00E116E2">
        <w:rPr>
          <w:i/>
          <w:sz w:val="24"/>
          <w:szCs w:val="24"/>
        </w:rPr>
        <w:t>Plasma D</w:t>
      </w:r>
      <w:r w:rsidRPr="00E116E2">
        <w:rPr>
          <w:i/>
          <w:sz w:val="24"/>
          <w:szCs w:val="24"/>
        </w:rPr>
        <w:t>isplay</w:t>
      </w:r>
      <w:r w:rsidR="006A2FF7" w:rsidRPr="00E116E2">
        <w:rPr>
          <w:i/>
          <w:sz w:val="24"/>
          <w:szCs w:val="24"/>
        </w:rPr>
        <w:t>(GPD)</w:t>
      </w:r>
    </w:p>
    <w:p w:rsidR="00183600" w:rsidRPr="00E116E2" w:rsidRDefault="006A2FF7" w:rsidP="00E116E2">
      <w:pPr>
        <w:pStyle w:val="ListParagraph"/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Thin-Film-Transistors(TFTs)</w:t>
      </w:r>
    </w:p>
    <w:p w:rsidR="006A2FF7" w:rsidRDefault="006A2FF7" w:rsidP="00E116E2">
      <w:pPr>
        <w:pStyle w:val="ListParagraph"/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Field Emission Displays(FESs)</w:t>
      </w:r>
    </w:p>
    <w:p w:rsidR="00E116E2" w:rsidRPr="00E116E2" w:rsidRDefault="00E116E2" w:rsidP="00E116E2">
      <w:pPr>
        <w:pStyle w:val="ListParagraph"/>
        <w:numPr>
          <w:ilvl w:val="0"/>
          <w:numId w:val="4"/>
        </w:numPr>
        <w:spacing w:line="240" w:lineRule="auto"/>
        <w:rPr>
          <w:i/>
          <w:sz w:val="24"/>
          <w:szCs w:val="24"/>
        </w:rPr>
      </w:pPr>
    </w:p>
    <w:p w:rsidR="006A2FF7" w:rsidRPr="00E116E2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Name four criterial used when selecting a printer.</w:t>
      </w:r>
    </w:p>
    <w:p w:rsidR="006A2FF7" w:rsidRPr="00E116E2" w:rsidRDefault="006A2FF7" w:rsidP="00E116E2">
      <w:pPr>
        <w:pStyle w:val="ListParagraph"/>
        <w:numPr>
          <w:ilvl w:val="0"/>
          <w:numId w:val="5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Print quality</w:t>
      </w:r>
    </w:p>
    <w:p w:rsidR="006A2FF7" w:rsidRPr="00E116E2" w:rsidRDefault="006A2FF7" w:rsidP="00E116E2">
      <w:pPr>
        <w:pStyle w:val="ListParagraph"/>
        <w:numPr>
          <w:ilvl w:val="0"/>
          <w:numId w:val="5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Initial cost</w:t>
      </w:r>
    </w:p>
    <w:p w:rsidR="006A2FF7" w:rsidRPr="00E116E2" w:rsidRDefault="006A2FF7" w:rsidP="00E116E2">
      <w:pPr>
        <w:pStyle w:val="ListParagraph"/>
        <w:numPr>
          <w:ilvl w:val="0"/>
          <w:numId w:val="5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Running cost</w:t>
      </w:r>
    </w:p>
    <w:p w:rsidR="006A2FF7" w:rsidRPr="00E116E2" w:rsidRDefault="006A2FF7" w:rsidP="00E116E2">
      <w:pPr>
        <w:pStyle w:val="ListParagraph"/>
        <w:numPr>
          <w:ilvl w:val="0"/>
          <w:numId w:val="5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Speed</w:t>
      </w:r>
    </w:p>
    <w:p w:rsidR="006A2FF7" w:rsidRPr="00E116E2" w:rsidRDefault="006A2FF7" w:rsidP="00E116E2">
      <w:pPr>
        <w:pStyle w:val="ListParagraph"/>
        <w:numPr>
          <w:ilvl w:val="0"/>
          <w:numId w:val="5"/>
        </w:numPr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>Color printing</w:t>
      </w:r>
    </w:p>
    <w:p w:rsidR="00502673" w:rsidRPr="00E116E2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Distinguish between impact and non-impact printers and give two examples of each.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03"/>
        <w:gridCol w:w="4627"/>
      </w:tblGrid>
      <w:tr w:rsidR="00823161" w:rsidRPr="00E116E2" w:rsidTr="00CF116C">
        <w:tc>
          <w:tcPr>
            <w:tcW w:w="0" w:type="auto"/>
          </w:tcPr>
          <w:p w:rsidR="00CF116C" w:rsidRPr="00E116E2" w:rsidRDefault="00CF116C" w:rsidP="00E116E2">
            <w:pPr>
              <w:pStyle w:val="List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E116E2">
              <w:rPr>
                <w:b/>
                <w:sz w:val="24"/>
                <w:szCs w:val="24"/>
              </w:rPr>
              <w:t>Impact printers</w:t>
            </w:r>
          </w:p>
        </w:tc>
        <w:tc>
          <w:tcPr>
            <w:tcW w:w="0" w:type="auto"/>
          </w:tcPr>
          <w:p w:rsidR="00CF116C" w:rsidRPr="00E116E2" w:rsidRDefault="00CF116C" w:rsidP="00E116E2">
            <w:pPr>
              <w:pStyle w:val="List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E116E2">
              <w:rPr>
                <w:b/>
                <w:sz w:val="24"/>
                <w:szCs w:val="24"/>
              </w:rPr>
              <w:t>Non-Impact printers</w:t>
            </w:r>
          </w:p>
        </w:tc>
      </w:tr>
      <w:tr w:rsidR="00823161" w:rsidRPr="00E116E2" w:rsidTr="00CF116C">
        <w:tc>
          <w:tcPr>
            <w:tcW w:w="0" w:type="auto"/>
          </w:tcPr>
          <w:p w:rsidR="00CF116C" w:rsidRPr="00E116E2" w:rsidRDefault="00CF116C" w:rsidP="00E116E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Speed of printing is low</w:t>
            </w:r>
          </w:p>
          <w:p w:rsidR="00CF116C" w:rsidRPr="00E116E2" w:rsidRDefault="00CF116C" w:rsidP="00E116E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Use inked ribbons, which may be black or colored</w:t>
            </w:r>
          </w:p>
          <w:p w:rsidR="00CF116C" w:rsidRPr="00E116E2" w:rsidRDefault="00CF116C" w:rsidP="00E116E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Multiple copy production is possible when carbonated paper is used</w:t>
            </w:r>
          </w:p>
          <w:p w:rsidR="00CF116C" w:rsidRPr="00E116E2" w:rsidRDefault="00CF116C" w:rsidP="00E116E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Cheaper to buy and maintain. The ribbons are not expensive.</w:t>
            </w:r>
          </w:p>
          <w:p w:rsidR="00CF116C" w:rsidRPr="00E116E2" w:rsidRDefault="00CF116C" w:rsidP="00E116E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 xml:space="preserve">Noisy printers hence cannot be used in quiet places like hospitals </w:t>
            </w:r>
          </w:p>
        </w:tc>
        <w:tc>
          <w:tcPr>
            <w:tcW w:w="0" w:type="auto"/>
          </w:tcPr>
          <w:p w:rsidR="00CF116C" w:rsidRPr="00E116E2" w:rsidRDefault="00CF116C" w:rsidP="00E116E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Speed of printing is high</w:t>
            </w:r>
          </w:p>
          <w:p w:rsidR="00CF116C" w:rsidRPr="00E116E2" w:rsidRDefault="00CF116C" w:rsidP="00E116E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Use electrostatic or thermal principles or toners</w:t>
            </w:r>
          </w:p>
          <w:p w:rsidR="00CF116C" w:rsidRPr="00E116E2" w:rsidRDefault="00CF116C" w:rsidP="00E116E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Multiple copies are almost impossible.</w:t>
            </w:r>
          </w:p>
          <w:p w:rsidR="00CF116C" w:rsidRPr="00E116E2" w:rsidRDefault="00CF116C" w:rsidP="00E116E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 xml:space="preserve">Costly to purchase and </w:t>
            </w:r>
            <w:r w:rsidR="00823161" w:rsidRPr="00E116E2">
              <w:rPr>
                <w:sz w:val="24"/>
                <w:szCs w:val="24"/>
              </w:rPr>
              <w:t>maintain. The</w:t>
            </w:r>
            <w:r w:rsidRPr="00E116E2">
              <w:rPr>
                <w:sz w:val="24"/>
                <w:szCs w:val="24"/>
              </w:rPr>
              <w:t xml:space="preserve"> toners and cartilages are expensive.</w:t>
            </w:r>
          </w:p>
          <w:p w:rsidR="00CF116C" w:rsidRPr="00E116E2" w:rsidRDefault="00823161" w:rsidP="00E116E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Quite</w:t>
            </w:r>
            <w:r w:rsidR="00CF116C" w:rsidRPr="00E116E2">
              <w:rPr>
                <w:sz w:val="24"/>
                <w:szCs w:val="24"/>
              </w:rPr>
              <w:t xml:space="preserve"> </w:t>
            </w:r>
            <w:r w:rsidRPr="00E116E2">
              <w:rPr>
                <w:sz w:val="24"/>
                <w:szCs w:val="24"/>
              </w:rPr>
              <w:t>printers. Appropriate to use in a quiet environment, for example in hospitals</w:t>
            </w:r>
          </w:p>
          <w:p w:rsidR="00CF116C" w:rsidRPr="00E116E2" w:rsidRDefault="00CF116C" w:rsidP="00E116E2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161524" w:rsidRPr="00E116E2" w:rsidRDefault="00161524" w:rsidP="00E116E2">
      <w:pPr>
        <w:spacing w:line="240" w:lineRule="auto"/>
        <w:rPr>
          <w:b/>
          <w:sz w:val="24"/>
          <w:szCs w:val="24"/>
        </w:rPr>
      </w:pPr>
    </w:p>
    <w:p w:rsidR="00502673" w:rsidRPr="00E116E2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State one advantage and one disadvantage of laser and inkjet printers respectively.</w:t>
      </w:r>
    </w:p>
    <w:tbl>
      <w:tblPr>
        <w:tblStyle w:val="TableGrid"/>
        <w:tblW w:w="9064" w:type="dxa"/>
        <w:tblInd w:w="720" w:type="dxa"/>
        <w:tblLook w:val="04A0" w:firstRow="1" w:lastRow="0" w:firstColumn="1" w:lastColumn="0" w:noHBand="0" w:noVBand="1"/>
      </w:tblPr>
      <w:tblGrid>
        <w:gridCol w:w="4511"/>
        <w:gridCol w:w="4553"/>
      </w:tblGrid>
      <w:tr w:rsidR="00823161" w:rsidRPr="00E116E2" w:rsidTr="00161524">
        <w:trPr>
          <w:trHeight w:val="541"/>
        </w:trPr>
        <w:tc>
          <w:tcPr>
            <w:tcW w:w="4511" w:type="dxa"/>
          </w:tcPr>
          <w:p w:rsidR="00823161" w:rsidRPr="00E116E2" w:rsidRDefault="00823161" w:rsidP="00E116E2">
            <w:pPr>
              <w:pStyle w:val="ListParagraph"/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Advantages</w:t>
            </w:r>
          </w:p>
        </w:tc>
        <w:tc>
          <w:tcPr>
            <w:tcW w:w="4553" w:type="dxa"/>
          </w:tcPr>
          <w:p w:rsidR="00823161" w:rsidRPr="00E116E2" w:rsidRDefault="00823161" w:rsidP="00E116E2">
            <w:pPr>
              <w:pStyle w:val="ListParagraph"/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Disadvantages</w:t>
            </w:r>
          </w:p>
          <w:p w:rsidR="00823161" w:rsidRPr="00E116E2" w:rsidRDefault="00823161" w:rsidP="00E116E2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</w:tr>
      <w:tr w:rsidR="00823161" w:rsidRPr="00E116E2" w:rsidTr="00161524">
        <w:trPr>
          <w:trHeight w:val="3932"/>
        </w:trPr>
        <w:tc>
          <w:tcPr>
            <w:tcW w:w="4511" w:type="dxa"/>
          </w:tcPr>
          <w:p w:rsidR="00823161" w:rsidRPr="00E116E2" w:rsidRDefault="00823161" w:rsidP="00E116E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High quality printouts are produced with option of using colors</w:t>
            </w:r>
          </w:p>
          <w:p w:rsidR="00823161" w:rsidRPr="00E116E2" w:rsidRDefault="00823161" w:rsidP="00E116E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Relatively cheap</w:t>
            </w:r>
          </w:p>
          <w:p w:rsidR="00823161" w:rsidRPr="00E116E2" w:rsidRDefault="00823161" w:rsidP="00E116E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Relatively faster</w:t>
            </w:r>
          </w:p>
          <w:p w:rsidR="00823161" w:rsidRPr="00E116E2" w:rsidRDefault="00823161" w:rsidP="00E116E2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553" w:type="dxa"/>
          </w:tcPr>
          <w:p w:rsidR="00823161" w:rsidRPr="00E116E2" w:rsidRDefault="00823161" w:rsidP="00E116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 xml:space="preserve">Not very </w:t>
            </w:r>
            <w:r w:rsidR="00161524" w:rsidRPr="00E116E2">
              <w:rPr>
                <w:sz w:val="24"/>
                <w:szCs w:val="24"/>
              </w:rPr>
              <w:t>reliable, especially when</w:t>
            </w:r>
            <w:r w:rsidRPr="00E116E2">
              <w:rPr>
                <w:sz w:val="24"/>
                <w:szCs w:val="24"/>
              </w:rPr>
              <w:t xml:space="preserve"> quality of pap</w:t>
            </w:r>
            <w:r w:rsidR="00161524" w:rsidRPr="00E116E2">
              <w:rPr>
                <w:sz w:val="24"/>
                <w:szCs w:val="24"/>
              </w:rPr>
              <w:t>e</w:t>
            </w:r>
            <w:r w:rsidRPr="00E116E2">
              <w:rPr>
                <w:sz w:val="24"/>
                <w:szCs w:val="24"/>
              </w:rPr>
              <w:t>r used is compromised.</w:t>
            </w:r>
          </w:p>
          <w:p w:rsidR="00823161" w:rsidRPr="00E116E2" w:rsidRDefault="00823161" w:rsidP="00E116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 xml:space="preserve">Have smaller </w:t>
            </w:r>
            <w:r w:rsidR="00161524" w:rsidRPr="00E116E2">
              <w:rPr>
                <w:sz w:val="24"/>
                <w:szCs w:val="24"/>
              </w:rPr>
              <w:t>cartilages, hence</w:t>
            </w:r>
            <w:r w:rsidRPr="00E116E2">
              <w:rPr>
                <w:sz w:val="24"/>
                <w:szCs w:val="24"/>
              </w:rPr>
              <w:t xml:space="preserve"> cannot produce many copies.</w:t>
            </w:r>
          </w:p>
          <w:p w:rsidR="00823161" w:rsidRPr="00E116E2" w:rsidRDefault="00823161" w:rsidP="00E116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Relativel</w:t>
            </w:r>
            <w:r w:rsidR="00161524" w:rsidRPr="00E116E2">
              <w:rPr>
                <w:sz w:val="24"/>
                <w:szCs w:val="24"/>
              </w:rPr>
              <w:t>y</w:t>
            </w:r>
            <w:r w:rsidRPr="00E116E2">
              <w:rPr>
                <w:sz w:val="24"/>
                <w:szCs w:val="24"/>
              </w:rPr>
              <w:t xml:space="preserve"> slow</w:t>
            </w:r>
          </w:p>
          <w:p w:rsidR="00823161" w:rsidRPr="00E116E2" w:rsidRDefault="00823161" w:rsidP="00E116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>High maintenance cost as ink cartilages are expensive to purchase.</w:t>
            </w:r>
          </w:p>
          <w:p w:rsidR="00823161" w:rsidRPr="00E116E2" w:rsidRDefault="00823161" w:rsidP="00E116E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E116E2">
              <w:rPr>
                <w:sz w:val="24"/>
                <w:szCs w:val="24"/>
              </w:rPr>
              <w:t xml:space="preserve">If printout is used before it fully dries </w:t>
            </w:r>
            <w:r w:rsidR="00161524" w:rsidRPr="00E116E2">
              <w:rPr>
                <w:sz w:val="24"/>
                <w:szCs w:val="24"/>
              </w:rPr>
              <w:t>up, some</w:t>
            </w:r>
            <w:r w:rsidRPr="00E116E2">
              <w:rPr>
                <w:sz w:val="24"/>
                <w:szCs w:val="24"/>
              </w:rPr>
              <w:t xml:space="preserve"> information may end up being deleted or distorted due to formation of ink smudges.</w:t>
            </w:r>
          </w:p>
          <w:p w:rsidR="00823161" w:rsidRPr="00E116E2" w:rsidRDefault="00823161" w:rsidP="00E116E2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23161" w:rsidRPr="00E116E2" w:rsidRDefault="00823161" w:rsidP="00E116E2">
      <w:pPr>
        <w:pStyle w:val="ListParagraph"/>
        <w:spacing w:line="240" w:lineRule="auto"/>
        <w:rPr>
          <w:sz w:val="24"/>
          <w:szCs w:val="24"/>
        </w:rPr>
      </w:pPr>
    </w:p>
    <w:p w:rsidR="00161524" w:rsidRPr="00E116E2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Give two examples of sound output devices.</w:t>
      </w:r>
    </w:p>
    <w:p w:rsidR="00161524" w:rsidRPr="00E116E2" w:rsidRDefault="00161524" w:rsidP="00E116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116E2">
        <w:rPr>
          <w:sz w:val="24"/>
          <w:szCs w:val="24"/>
        </w:rPr>
        <w:t>Sound card</w:t>
      </w:r>
    </w:p>
    <w:p w:rsidR="00161524" w:rsidRPr="00E116E2" w:rsidRDefault="00161524" w:rsidP="00E116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116E2">
        <w:rPr>
          <w:sz w:val="24"/>
          <w:szCs w:val="24"/>
        </w:rPr>
        <w:t>Speakers or headphones</w:t>
      </w:r>
    </w:p>
    <w:p w:rsidR="00161524" w:rsidRPr="00E116E2" w:rsidRDefault="00161524" w:rsidP="00E116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116E2">
        <w:rPr>
          <w:sz w:val="24"/>
          <w:szCs w:val="24"/>
        </w:rPr>
        <w:t xml:space="preserve">Audio playing program e.g. windows media player, </w:t>
      </w:r>
      <w:proofErr w:type="gramStart"/>
      <w:r w:rsidRPr="00E116E2">
        <w:rPr>
          <w:sz w:val="24"/>
          <w:szCs w:val="24"/>
        </w:rPr>
        <w:t>iTunes,iDVD</w:t>
      </w:r>
      <w:proofErr w:type="gramEnd"/>
      <w:r w:rsidRPr="00E116E2">
        <w:rPr>
          <w:sz w:val="24"/>
          <w:szCs w:val="24"/>
        </w:rPr>
        <w:t xml:space="preserve"> or power DVD player</w:t>
      </w:r>
    </w:p>
    <w:p w:rsidR="00161524" w:rsidRPr="00E116E2" w:rsidRDefault="00161524" w:rsidP="00E116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116E2">
        <w:rPr>
          <w:sz w:val="24"/>
          <w:szCs w:val="24"/>
        </w:rPr>
        <w:t>A video Graphics Array(VGA) monitor</w:t>
      </w:r>
    </w:p>
    <w:p w:rsidR="00161524" w:rsidRPr="00E116E2" w:rsidRDefault="00161524" w:rsidP="00E116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116E2">
        <w:rPr>
          <w:sz w:val="24"/>
          <w:szCs w:val="24"/>
        </w:rPr>
        <w:t>A CD/DVD drive</w:t>
      </w:r>
    </w:p>
    <w:p w:rsidR="00161524" w:rsidRPr="00E116E2" w:rsidRDefault="00161524" w:rsidP="00E116E2">
      <w:pPr>
        <w:pStyle w:val="ListParagraph"/>
        <w:spacing w:line="240" w:lineRule="auto"/>
        <w:rPr>
          <w:sz w:val="24"/>
          <w:szCs w:val="24"/>
        </w:rPr>
      </w:pPr>
    </w:p>
    <w:p w:rsidR="00502673" w:rsidRPr="00E116E2" w:rsidRDefault="00502673" w:rsidP="00E116E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116E2">
        <w:rPr>
          <w:b/>
          <w:sz w:val="24"/>
          <w:szCs w:val="24"/>
        </w:rPr>
        <w:t>Karuru Road Construction Company (KRCC), intends to buy an output device they can use to produce road maps. Which device wo</w:t>
      </w:r>
      <w:r w:rsidR="00161524" w:rsidRPr="00E116E2">
        <w:rPr>
          <w:b/>
          <w:sz w:val="24"/>
          <w:szCs w:val="24"/>
        </w:rPr>
        <w:t>uld one advice the company to bu</w:t>
      </w:r>
      <w:r w:rsidRPr="00E116E2">
        <w:rPr>
          <w:b/>
          <w:sz w:val="24"/>
          <w:szCs w:val="24"/>
        </w:rPr>
        <w:t>y and why.</w:t>
      </w:r>
    </w:p>
    <w:p w:rsidR="00161524" w:rsidRPr="00E116E2" w:rsidRDefault="00161524" w:rsidP="00E116E2">
      <w:pPr>
        <w:pStyle w:val="ListParagraph"/>
        <w:spacing w:line="240" w:lineRule="auto"/>
        <w:rPr>
          <w:b/>
          <w:i/>
          <w:sz w:val="24"/>
          <w:szCs w:val="24"/>
        </w:rPr>
      </w:pPr>
      <w:r w:rsidRPr="00E116E2">
        <w:rPr>
          <w:b/>
          <w:i/>
          <w:sz w:val="24"/>
          <w:szCs w:val="24"/>
        </w:rPr>
        <w:t>Plotters</w:t>
      </w:r>
    </w:p>
    <w:p w:rsidR="00161524" w:rsidRPr="00E116E2" w:rsidRDefault="00161524" w:rsidP="00E116E2">
      <w:pPr>
        <w:pStyle w:val="ListParagraph"/>
        <w:spacing w:line="240" w:lineRule="auto"/>
        <w:rPr>
          <w:i/>
          <w:sz w:val="24"/>
          <w:szCs w:val="24"/>
        </w:rPr>
      </w:pPr>
      <w:r w:rsidRPr="00E116E2">
        <w:rPr>
          <w:i/>
          <w:sz w:val="24"/>
          <w:szCs w:val="24"/>
        </w:rPr>
        <w:t xml:space="preserve">Plotters are specialized </w:t>
      </w:r>
      <w:r w:rsidR="00E116E2" w:rsidRPr="00E116E2">
        <w:rPr>
          <w:i/>
          <w:sz w:val="24"/>
          <w:szCs w:val="24"/>
        </w:rPr>
        <w:t>output devices designed to produce high quality graphics in a variety of colors. Mostly used for printing geographical, architectural and engineering drawings e.g. maps, advertisement posters.</w:t>
      </w:r>
    </w:p>
    <w:p w:rsidR="005621FF" w:rsidRPr="00E116E2" w:rsidRDefault="005621FF" w:rsidP="00E116E2">
      <w:pPr>
        <w:spacing w:line="240" w:lineRule="auto"/>
        <w:rPr>
          <w:sz w:val="24"/>
          <w:szCs w:val="24"/>
        </w:rPr>
      </w:pPr>
    </w:p>
    <w:sectPr w:rsidR="005621FF" w:rsidRPr="00E116E2" w:rsidSect="0056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23" w:rsidRDefault="00FD1F23" w:rsidP="00161524">
      <w:pPr>
        <w:spacing w:after="0" w:line="240" w:lineRule="auto"/>
      </w:pPr>
      <w:r>
        <w:separator/>
      </w:r>
    </w:p>
  </w:endnote>
  <w:endnote w:type="continuationSeparator" w:id="0">
    <w:p w:rsidR="00FD1F23" w:rsidRDefault="00FD1F23" w:rsidP="0016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23" w:rsidRDefault="00FD1F23" w:rsidP="00161524">
      <w:pPr>
        <w:spacing w:after="0" w:line="240" w:lineRule="auto"/>
      </w:pPr>
      <w:r>
        <w:separator/>
      </w:r>
    </w:p>
  </w:footnote>
  <w:footnote w:type="continuationSeparator" w:id="0">
    <w:p w:rsidR="00FD1F23" w:rsidRDefault="00FD1F23" w:rsidP="0016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5D3"/>
    <w:multiLevelType w:val="hybridMultilevel"/>
    <w:tmpl w:val="F5567E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427A7"/>
    <w:multiLevelType w:val="hybridMultilevel"/>
    <w:tmpl w:val="FB3CCE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F647F"/>
    <w:multiLevelType w:val="hybridMultilevel"/>
    <w:tmpl w:val="670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5C13"/>
    <w:multiLevelType w:val="hybridMultilevel"/>
    <w:tmpl w:val="0F6038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234EB"/>
    <w:multiLevelType w:val="hybridMultilevel"/>
    <w:tmpl w:val="C0507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6C4"/>
    <w:multiLevelType w:val="hybridMultilevel"/>
    <w:tmpl w:val="276A56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C7A69"/>
    <w:multiLevelType w:val="hybridMultilevel"/>
    <w:tmpl w:val="ABE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05C7"/>
    <w:multiLevelType w:val="hybridMultilevel"/>
    <w:tmpl w:val="80384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233FD"/>
    <w:multiLevelType w:val="hybridMultilevel"/>
    <w:tmpl w:val="45DC67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73"/>
    <w:rsid w:val="00161524"/>
    <w:rsid w:val="00183600"/>
    <w:rsid w:val="001F586D"/>
    <w:rsid w:val="00502673"/>
    <w:rsid w:val="005621FF"/>
    <w:rsid w:val="006A2FF7"/>
    <w:rsid w:val="00823161"/>
    <w:rsid w:val="00CF116C"/>
    <w:rsid w:val="00E116E2"/>
    <w:rsid w:val="00FD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EBBD"/>
  <w15:chartTrackingRefBased/>
  <w15:docId w15:val="{E09501EC-E00E-43F8-859D-42E4174B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6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673"/>
    <w:pPr>
      <w:ind w:left="720"/>
      <w:contextualSpacing/>
    </w:pPr>
  </w:style>
  <w:style w:type="table" w:styleId="TableGrid">
    <w:name w:val="Table Grid"/>
    <w:basedOn w:val="TableNormal"/>
    <w:uiPriority w:val="39"/>
    <w:rsid w:val="0018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1836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1836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7Colorful">
    <w:name w:val="Grid Table 7 Colorful"/>
    <w:basedOn w:val="TableNormal"/>
    <w:uiPriority w:val="52"/>
    <w:rsid w:val="001836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1836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6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524"/>
  </w:style>
  <w:style w:type="paragraph" w:styleId="Footer">
    <w:name w:val="footer"/>
    <w:basedOn w:val="Normal"/>
    <w:link w:val="FooterChar"/>
    <w:uiPriority w:val="99"/>
    <w:unhideWhenUsed/>
    <w:rsid w:val="0016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2017-09-27T08:24:00Z</dcterms:created>
  <dcterms:modified xsi:type="dcterms:W3CDTF">2017-09-27T09:30:00Z</dcterms:modified>
</cp:coreProperties>
</file>